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19" w:rsidRDefault="003F49A8" w:rsidP="00B818D6">
      <w:pPr>
        <w:jc w:val="both"/>
      </w:pPr>
      <w:r>
        <w:t xml:space="preserve">Texto base: </w:t>
      </w:r>
      <w:hyperlink r:id="rId4" w:history="1">
        <w:r>
          <w:rPr>
            <w:rStyle w:val="Hyperlink"/>
          </w:rPr>
          <w:t>https://www.poder360.com.br/coronavirus/os-efeitos-do-coronavirus-sobre-o-mercado-de-trabalho-dw/</w:t>
        </w:r>
      </w:hyperlink>
    </w:p>
    <w:p w:rsidR="003F49A8" w:rsidRDefault="003F49A8" w:rsidP="00B818D6">
      <w:pPr>
        <w:jc w:val="both"/>
      </w:pPr>
    </w:p>
    <w:p w:rsidR="003F49A8" w:rsidRDefault="003F49A8" w:rsidP="00B818D6">
      <w:pPr>
        <w:jc w:val="both"/>
      </w:pPr>
      <w:r w:rsidRPr="003F49A8">
        <w:rPr>
          <w:b/>
        </w:rPr>
        <w:t xml:space="preserve">Os efeitos do </w:t>
      </w:r>
      <w:proofErr w:type="spellStart"/>
      <w:r w:rsidRPr="003F49A8">
        <w:rPr>
          <w:b/>
        </w:rPr>
        <w:t>coronavírus</w:t>
      </w:r>
      <w:proofErr w:type="spellEnd"/>
      <w:r w:rsidRPr="003F49A8">
        <w:rPr>
          <w:b/>
        </w:rPr>
        <w:t xml:space="preserve"> sobre o mercado de trabalho</w:t>
      </w:r>
    </w:p>
    <w:p w:rsidR="003F49A8" w:rsidRDefault="003F49A8" w:rsidP="00B818D6">
      <w:pPr>
        <w:jc w:val="both"/>
      </w:pPr>
      <w:r>
        <w:t xml:space="preserve">Os dados da Organização Internacional do Trabalho (OIT) são alarmantes: a estimativa é que a paralisação da economia por causa do </w:t>
      </w:r>
      <w:proofErr w:type="spellStart"/>
      <w:r>
        <w:t>coronavírus</w:t>
      </w:r>
      <w:proofErr w:type="spellEnd"/>
      <w:r>
        <w:t xml:space="preserve"> resulte em 25 milhões de desempregos ao redor do mundo inteiro, ultrapassando a crise de 2008/2009 que deixou 22 milhões de pessoas desempregadas.</w:t>
      </w:r>
    </w:p>
    <w:p w:rsidR="00392204" w:rsidRDefault="003F49A8" w:rsidP="00392204">
      <w:pPr>
        <w:jc w:val="both"/>
      </w:pPr>
      <w:r>
        <w:t>Entretanto, foi constatado também que se as plataformas go</w:t>
      </w:r>
      <w:r w:rsidR="00CA6812">
        <w:t>vernamentais arregaçarem as mangas</w:t>
      </w:r>
      <w:r>
        <w:t xml:space="preserve"> em prol desta causa o número pode cair para 5,3 milhões, conforme divulgado pela ONU</w:t>
      </w:r>
      <w:r w:rsidR="00392204">
        <w:t>. No Brasil, por exemplo, inúmeras medidas foram tomadas para</w:t>
      </w:r>
      <w:r w:rsidR="00386E22">
        <w:t xml:space="preserve"> evitar que o Covid-19 se proli</w:t>
      </w:r>
      <w:r w:rsidR="00392204">
        <w:t>fere ainda mais e com isso um fator muito preocupan</w:t>
      </w:r>
      <w:r w:rsidR="00386E22">
        <w:t>te</w:t>
      </w:r>
      <w:r w:rsidR="00392204">
        <w:t xml:space="preserve"> aparece: o aumento de desemprego. Isso acontece porque muitas empesas, de portas fechadas, não terão como arcar com as despesas e manter todos os funcionários, mesmo que o salário seja reduzido em compatibilidade com a carga horária </w:t>
      </w:r>
      <w:r w:rsidR="00386E22">
        <w:t>menor</w:t>
      </w:r>
      <w:bookmarkStart w:id="0" w:name="_GoBack"/>
      <w:bookmarkEnd w:id="0"/>
      <w:r w:rsidR="00392204">
        <w:t xml:space="preserve"> ou nula.</w:t>
      </w:r>
    </w:p>
    <w:p w:rsidR="00392204" w:rsidRDefault="00392204" w:rsidP="00392204">
      <w:pPr>
        <w:jc w:val="both"/>
      </w:pPr>
      <w:r>
        <w:t xml:space="preserve">Pessoas que fazem parte do grupo de risco ou que apresentam qualquer tipo de sintoma devem permanecer em casa pelo menos por 15 dias, o que resulta em prejuízos para os patrões, que hoje não enxergam mais os funcionários como peças importantes do sistema. Como relata </w:t>
      </w:r>
      <w:proofErr w:type="spellStart"/>
      <w:r>
        <w:t>Saskia</w:t>
      </w:r>
      <w:proofErr w:type="spellEnd"/>
      <w:r>
        <w:t xml:space="preserve"> </w:t>
      </w:r>
      <w:proofErr w:type="spellStart"/>
      <w:r>
        <w:t>Sassen</w:t>
      </w:r>
      <w:proofErr w:type="spellEnd"/>
      <w:r>
        <w:t>, se o Estado de antigamente abraçava pessoas e entendia a importância de cada indivíduo como trabalhador e consumidor, a ideia do mundo contemporâneo é excluir essas pessoas para ter mais domínio sobre as decisões.</w:t>
      </w:r>
    </w:p>
    <w:p w:rsidR="00392204" w:rsidRDefault="00392204" w:rsidP="00392204">
      <w:pPr>
        <w:jc w:val="both"/>
      </w:pPr>
      <w:r>
        <w:t xml:space="preserve">Recentemente em São Paulo o governador João Dória afirmou que o estado estava rastreando os celulares da população para ter o controle se a quarentena está sendo respeitada, porém, ainda de acordo com o pensamento de </w:t>
      </w:r>
      <w:proofErr w:type="spellStart"/>
      <w:r>
        <w:t>Saskia</w:t>
      </w:r>
      <w:proofErr w:type="spellEnd"/>
      <w:r>
        <w:t xml:space="preserve">, essa modalidade faz </w:t>
      </w:r>
      <w:r w:rsidR="005572C1">
        <w:t>com que todos os cidadãos se tornem ‘suspeitos’ e tenham sua privacidade invadida por conta de determinado número de pessoas que não estão seguindo as ordens. Quem mais lucra com isso são as empresas de tecnologia, que nadam contra a maré e não param de luc</w:t>
      </w:r>
      <w:r w:rsidR="00DF4B8D">
        <w:t>rar em plena pandemia por conta, também, do grande crescimento do mercado virtual.</w:t>
      </w:r>
    </w:p>
    <w:p w:rsidR="00DF4B8D" w:rsidRDefault="00DF4B8D" w:rsidP="00392204">
      <w:pPr>
        <w:jc w:val="both"/>
      </w:pPr>
      <w:r>
        <w:t>O pensamento do economista Márcio Pochmann</w:t>
      </w:r>
      <w:r w:rsidR="00847C90">
        <w:t xml:space="preserve"> reage negati</w:t>
      </w:r>
      <w:r>
        <w:t xml:space="preserve">vamente às medidas adotadas pelo governo, </w:t>
      </w:r>
      <w:r w:rsidR="00847C90">
        <w:t>considerando-as</w:t>
      </w:r>
      <w:r>
        <w:t xml:space="preserve"> </w:t>
      </w:r>
      <w:r w:rsidR="00847C90">
        <w:t>insuficientes, além da má</w:t>
      </w:r>
      <w:r>
        <w:t xml:space="preserve"> administração dos recursos que vêm do país. </w:t>
      </w:r>
      <w:r w:rsidRPr="00847C90">
        <w:rPr>
          <w:i/>
        </w:rPr>
        <w:t>“Não é possível que um país reconhecido como um dos maiores produtos e exportadores de etanol esteja convivendo com escassez de álcool em gel nas farmácias”</w:t>
      </w:r>
      <w:r>
        <w:t>, afirma ele.</w:t>
      </w:r>
    </w:p>
    <w:p w:rsidR="00DF4B8D" w:rsidRPr="003F49A8" w:rsidRDefault="00DF4B8D" w:rsidP="00392204">
      <w:pPr>
        <w:jc w:val="both"/>
      </w:pPr>
      <w:r>
        <w:t xml:space="preserve">A crise já está instaurada e a superação dos impactos econômicos da pandemia está nas mãos das ações do Estado, que vão desde a assistência médica até as estratégias para evitar a paralisação da produção. O regime tão nefasto, considerado por ele, precisa deixar de existir para abrir novas perspectivas de comércio, financiamento internacional e também soluções para o próprio Estado. </w:t>
      </w:r>
    </w:p>
    <w:p w:rsidR="00A136A3" w:rsidRPr="003F49A8" w:rsidRDefault="00A136A3" w:rsidP="00B818D6">
      <w:pPr>
        <w:jc w:val="both"/>
      </w:pPr>
    </w:p>
    <w:sectPr w:rsidR="00A136A3" w:rsidRPr="003F4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A8"/>
    <w:rsid w:val="0010250D"/>
    <w:rsid w:val="001C65D7"/>
    <w:rsid w:val="00386E22"/>
    <w:rsid w:val="00392204"/>
    <w:rsid w:val="003F49A8"/>
    <w:rsid w:val="00526F19"/>
    <w:rsid w:val="00555D59"/>
    <w:rsid w:val="005572C1"/>
    <w:rsid w:val="007E3892"/>
    <w:rsid w:val="00847C90"/>
    <w:rsid w:val="00A136A3"/>
    <w:rsid w:val="00B818D6"/>
    <w:rsid w:val="00CA6812"/>
    <w:rsid w:val="00CB3BA5"/>
    <w:rsid w:val="00D65846"/>
    <w:rsid w:val="00D83EA7"/>
    <w:rsid w:val="00DE2F5C"/>
    <w:rsid w:val="00D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3074-BD36-4423-89B8-6A3793EE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F4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0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der360.com.br/coronavirus/os-efeitos-do-coronavirus-sobre-o-mercado-de-trabalho-dw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10</cp:revision>
  <dcterms:created xsi:type="dcterms:W3CDTF">2020-04-21T20:53:00Z</dcterms:created>
  <dcterms:modified xsi:type="dcterms:W3CDTF">2020-04-26T16:04:00Z</dcterms:modified>
</cp:coreProperties>
</file>