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7F" w:rsidRDefault="007C4248" w:rsidP="007C4248">
      <w:pPr>
        <w:spacing w:after="0"/>
      </w:pPr>
      <w:r w:rsidRPr="00B9103B">
        <w:rPr>
          <w:b/>
        </w:rPr>
        <w:t>A estrutura de classes da sociedade brasileira</w:t>
      </w:r>
    </w:p>
    <w:p w:rsidR="009539B8" w:rsidRDefault="009539B8" w:rsidP="007C4248">
      <w:pPr>
        <w:spacing w:after="0"/>
      </w:pPr>
    </w:p>
    <w:p w:rsidR="009539B8" w:rsidRPr="009539B8" w:rsidRDefault="009539B8" w:rsidP="007C4248">
      <w:pPr>
        <w:spacing w:after="0"/>
      </w:pPr>
      <w:hyperlink r:id="rId4" w:history="1">
        <w:r>
          <w:rPr>
            <w:rStyle w:val="Hyperlink"/>
          </w:rPr>
          <w:t>https://valor.globo.com/brasil/noticia/2019/10/29/classes-a-e-b-voltam-a-crescer-e-atingem-144-da-populacao.ghtml</w:t>
        </w:r>
      </w:hyperlink>
      <w:bookmarkStart w:id="0" w:name="_GoBack"/>
      <w:bookmarkEnd w:id="0"/>
    </w:p>
    <w:p w:rsidR="007C4248" w:rsidRDefault="007C4248" w:rsidP="007C4248">
      <w:pPr>
        <w:spacing w:after="0"/>
      </w:pPr>
    </w:p>
    <w:p w:rsidR="007C4248" w:rsidRDefault="007C4248" w:rsidP="00B9103B">
      <w:pPr>
        <w:spacing w:after="0"/>
        <w:jc w:val="both"/>
      </w:pPr>
      <w:r>
        <w:t xml:space="preserve">A pesquisa realizada </w:t>
      </w:r>
      <w:r w:rsidR="006B02C2">
        <w:t>pelo jornal Valor Digital</w:t>
      </w:r>
      <w:r>
        <w:t xml:space="preserve"> mostrou que embora as classes A e B voltaram a crescer em 2019, as D e </w:t>
      </w:r>
      <w:proofErr w:type="spellStart"/>
      <w:r>
        <w:t>E</w:t>
      </w:r>
      <w:proofErr w:type="spellEnd"/>
      <w:r>
        <w:t xml:space="preserve"> não encolheram conforme o esperado, os dados divulgados </w:t>
      </w:r>
      <w:r w:rsidR="00B9103B">
        <w:t>revelaram</w:t>
      </w:r>
      <w:r>
        <w:t xml:space="preserve"> que es</w:t>
      </w:r>
      <w:r w:rsidR="006B02C2">
        <w:t>s</w:t>
      </w:r>
      <w:r>
        <w:t>a parcela po</w:t>
      </w:r>
      <w:r w:rsidR="006B02C2">
        <w:t>bre representa 30% da população, que corresponde a 62,3 milhões de pessoas.</w:t>
      </w:r>
    </w:p>
    <w:p w:rsidR="006B02C2" w:rsidRDefault="006B02C2" w:rsidP="00B9103B">
      <w:pPr>
        <w:spacing w:after="0"/>
        <w:jc w:val="both"/>
      </w:pPr>
    </w:p>
    <w:p w:rsidR="006B02C2" w:rsidRDefault="006B02C2" w:rsidP="00B9103B">
      <w:pPr>
        <w:spacing w:after="0"/>
        <w:jc w:val="both"/>
      </w:pPr>
      <w:r>
        <w:t>A classe C, por sua vez, recuou e apresentou uma decrescente nos gráficos</w:t>
      </w:r>
      <w:r w:rsidR="00B9103B">
        <w:t xml:space="preserve"> (de 56,3% para 55,3%)</w:t>
      </w:r>
      <w:r>
        <w:t xml:space="preserve"> e isso pode ser explicado com a ‘devolução das famílias para um estrato social mais elevado’, abrindo margem para a discussão de Ricardo Antunes</w:t>
      </w:r>
      <w:r w:rsidR="001507B7">
        <w:t>, onde ele defende a tese de que uma nova ‘classe média’ esteja surgindo vindo de baixo, chamada também de ralé. Essa nova classe iria muito além de renda, po</w:t>
      </w:r>
      <w:r w:rsidR="00775CB0">
        <w:t>is</w:t>
      </w:r>
      <w:r w:rsidR="001507B7">
        <w:t xml:space="preserve"> levaria em questão, também, o estilo de vida de cada indivíduo e o gosto dos emergentes, mas analisando a primeira do ponto de vista da última, não há algo específico dessa nova classe, principalmente se relacionado com os argumentos de Jessé de Souza.</w:t>
      </w:r>
    </w:p>
    <w:p w:rsidR="001507B7" w:rsidRDefault="001507B7" w:rsidP="00B9103B">
      <w:pPr>
        <w:spacing w:after="0"/>
        <w:jc w:val="both"/>
      </w:pPr>
    </w:p>
    <w:p w:rsidR="00B9103B" w:rsidRDefault="001507B7" w:rsidP="00B9103B">
      <w:pPr>
        <w:spacing w:after="0"/>
        <w:jc w:val="both"/>
      </w:pPr>
      <w:r>
        <w:t xml:space="preserve">Em sua tese o autor questiona sobre qual é o limite da classe C e apontou que fatores como renda é um dos critérios menos importantes, </w:t>
      </w:r>
      <w:r w:rsidR="00B9103B">
        <w:t xml:space="preserve">frisando que dentro dessa nova classe estão os profissionais de telemarketing, pequenos comerciantes e produtores rurais e feirantes, grupos que não são bem remunerados e seus certificados não são socialmente valorizados, mais </w:t>
      </w:r>
      <w:r w:rsidR="00775CB0">
        <w:t>distantes da classe</w:t>
      </w:r>
      <w:r w:rsidR="00B9103B">
        <w:t xml:space="preserve"> </w:t>
      </w:r>
      <w:r w:rsidR="00775CB0">
        <w:t>sofisticada, que possui</w:t>
      </w:r>
      <w:r w:rsidR="00B9103B">
        <w:t xml:space="preserve"> forte afinidade eletiva mesclada ao discurso conservador.</w:t>
      </w:r>
    </w:p>
    <w:p w:rsidR="00B9103B" w:rsidRDefault="00B9103B" w:rsidP="00B9103B">
      <w:pPr>
        <w:spacing w:after="0"/>
        <w:jc w:val="both"/>
      </w:pPr>
      <w:r>
        <w:br/>
        <w:t xml:space="preserve">No Brasil é possível observar o fortalecimento dessa nova classe trabalhadora em um crescente processo de mudança social, o que pode alterar os resultados das próximas pesquisas, dando uma nova dimensão sobre o capitalismo nacional e fazendo com que os 55,3% de brasileiros que fazem parte da atual classe C, possam efetivamente pertencer </w:t>
      </w:r>
      <w:r w:rsidR="00F90407">
        <w:t>à</w:t>
      </w:r>
      <w:r>
        <w:t xml:space="preserve"> outra categoria levando em conta </w:t>
      </w:r>
      <w:r w:rsidR="00F90407">
        <w:t>diversos</w:t>
      </w:r>
      <w:r>
        <w:t xml:space="preserve"> fatores além da ren</w:t>
      </w:r>
      <w:r w:rsidR="00F90407">
        <w:t xml:space="preserve">da, </w:t>
      </w:r>
      <w:r w:rsidR="00775CB0">
        <w:t>partindo do pensamento de Jessé, onde os conceitos da ralé identificam um nicho de pessoas desvalorizadas e até mesmo exploradas, que não têm o espaço nem oportunidades para que possam pertencer a outro grupo, como acontece com a classe média dominadora, que usam o trabalho desta parcela da população inferior para conseguirem avançar novos degraus.</w:t>
      </w:r>
    </w:p>
    <w:p w:rsidR="00BA2E0E" w:rsidRDefault="00BA2E0E" w:rsidP="00B9103B">
      <w:pPr>
        <w:spacing w:after="0"/>
        <w:jc w:val="both"/>
      </w:pPr>
    </w:p>
    <w:p w:rsidR="00BA2E0E" w:rsidRDefault="00BA2E0E" w:rsidP="00B9103B">
      <w:pPr>
        <w:spacing w:after="0"/>
        <w:jc w:val="both"/>
      </w:pPr>
      <w:r>
        <w:t>Por este fator, as classes elitizadas (A, B e classe média) apresentam constante crescimento, enquanto aqueles que pertencem ao outro lado da moeda não têm seu trabalho valorizado e, consequentemente, acabam servindo como peça fundamental para o crescimento daqueles que dominam o cenário do mercado atual do Brasil.</w:t>
      </w:r>
    </w:p>
    <w:p w:rsidR="001507B7" w:rsidRDefault="001507B7" w:rsidP="007C4248">
      <w:pPr>
        <w:spacing w:after="0"/>
      </w:pPr>
    </w:p>
    <w:p w:rsidR="001507B7" w:rsidRDefault="001507B7" w:rsidP="007C4248">
      <w:pPr>
        <w:spacing w:after="0"/>
      </w:pPr>
    </w:p>
    <w:sectPr w:rsidR="001507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48"/>
    <w:rsid w:val="001507B7"/>
    <w:rsid w:val="006B02C2"/>
    <w:rsid w:val="00775CB0"/>
    <w:rsid w:val="007C4248"/>
    <w:rsid w:val="009539B8"/>
    <w:rsid w:val="00A01CAC"/>
    <w:rsid w:val="00B9103B"/>
    <w:rsid w:val="00BA2E0E"/>
    <w:rsid w:val="00C020ED"/>
    <w:rsid w:val="00DF3B7F"/>
    <w:rsid w:val="00F9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20BBD-144B-4AB3-B4DC-E28E181B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53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lor.globo.com/brasil/noticia/2019/10/29/classes-a-e-b-voltam-a-crescer-e-atingem-144-da-populacao.g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Particular</cp:lastModifiedBy>
  <cp:revision>4</cp:revision>
  <dcterms:created xsi:type="dcterms:W3CDTF">2020-04-26T16:11:00Z</dcterms:created>
  <dcterms:modified xsi:type="dcterms:W3CDTF">2020-04-26T16:15:00Z</dcterms:modified>
</cp:coreProperties>
</file>